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F261" w14:textId="77777777" w:rsidR="00B90650" w:rsidRDefault="00AA13BA" w:rsidP="00B90650">
      <w:pPr>
        <w:pStyle w:val="Heading1"/>
        <w:jc w:val="center"/>
      </w:pPr>
      <w:r>
        <w:t>Guidance for Business Travel t</w:t>
      </w:r>
      <w:r w:rsidR="00B90650">
        <w:t xml:space="preserve">o </w:t>
      </w:r>
      <w:proofErr w:type="gramStart"/>
      <w:r w:rsidR="00B90650">
        <w:t>High Risk</w:t>
      </w:r>
      <w:proofErr w:type="gramEnd"/>
      <w:r w:rsidR="00B90650">
        <w:t xml:space="preserve"> Countries</w:t>
      </w:r>
    </w:p>
    <w:p w14:paraId="0CCF5B9E" w14:textId="77777777" w:rsidR="005C7663" w:rsidRDefault="002C110C" w:rsidP="002C110C">
      <w:pPr>
        <w:pStyle w:val="Heading1"/>
      </w:pPr>
      <w:r>
        <w:t>Introduction</w:t>
      </w:r>
    </w:p>
    <w:p w14:paraId="09FA70DA" w14:textId="77777777" w:rsidR="002C110C" w:rsidRDefault="002C110C"/>
    <w:p w14:paraId="67C8145D" w14:textId="77777777" w:rsidR="000E5C84" w:rsidRDefault="005C7663">
      <w:r>
        <w:t>T</w:t>
      </w:r>
      <w:r w:rsidR="000E5C84">
        <w:t xml:space="preserve">he benefits of travelling to overseas countries for business are wide and varied, </w:t>
      </w:r>
      <w:r>
        <w:t xml:space="preserve">and are an integral part of </w:t>
      </w:r>
      <w:proofErr w:type="gramStart"/>
      <w:r>
        <w:t>University</w:t>
      </w:r>
      <w:proofErr w:type="gramEnd"/>
      <w:r>
        <w:t xml:space="preserve"> business.  However, </w:t>
      </w:r>
      <w:r w:rsidR="000E5C84">
        <w:t>there are some locations where the risks of doing so are increased.  These risks cover different aspects such as</w:t>
      </w:r>
      <w:r>
        <w:t xml:space="preserve"> health, </w:t>
      </w:r>
      <w:r w:rsidR="00F03A2F">
        <w:t>regulatory</w:t>
      </w:r>
      <w:r>
        <w:t xml:space="preserve">, security or natural </w:t>
      </w:r>
      <w:r w:rsidR="00272E8D">
        <w:t>events</w:t>
      </w:r>
      <w:r w:rsidR="004D67E6">
        <w:t xml:space="preserve"> and </w:t>
      </w:r>
      <w:r w:rsidR="00272E8D">
        <w:t xml:space="preserve">the likelihood and consequences of them </w:t>
      </w:r>
      <w:r w:rsidR="004D67E6">
        <w:t>will vary from location to location</w:t>
      </w:r>
      <w:r>
        <w:t xml:space="preserve">.  This advice document covers the potential increased information security risks associated with overseas travel, focusing on those countries where this specific risk is deemed to be ‘High’. </w:t>
      </w:r>
    </w:p>
    <w:p w14:paraId="01C22455" w14:textId="77777777" w:rsidR="00F03A2F" w:rsidRDefault="00F03A2F">
      <w:r>
        <w:t>Travellers to high</w:t>
      </w:r>
      <w:r w:rsidR="00F26940">
        <w:rPr>
          <w:rStyle w:val="FootnoteReference"/>
        </w:rPr>
        <w:footnoteReference w:id="1"/>
      </w:r>
      <w:r>
        <w:t xml:space="preserve"> risk countries should be prepared for a different experience due to local customs and laws.  For example, people visiting China have reported a range of security issues such as restricted access to popular services (</w:t>
      </w:r>
      <w:proofErr w:type="spellStart"/>
      <w:proofErr w:type="gramStart"/>
      <w:r>
        <w:t>eg</w:t>
      </w:r>
      <w:proofErr w:type="spellEnd"/>
      <w:proofErr w:type="gramEnd"/>
      <w:r>
        <w:t xml:space="preserve"> internet based email services, Wikipedia, social media sites); government monitoring of communication services such as Skype; unreliable and insecure Wi-Fi connections and hotel staff </w:t>
      </w:r>
      <w:r w:rsidR="00D8031A">
        <w:t>or</w:t>
      </w:r>
      <w:r>
        <w:t xml:space="preserve"> government officials accessing electronic devices left in hotel rooms.</w:t>
      </w:r>
    </w:p>
    <w:p w14:paraId="0FF87D9D" w14:textId="77777777" w:rsidR="00FD5157" w:rsidRDefault="002C110C" w:rsidP="002C110C">
      <w:pPr>
        <w:pStyle w:val="Heading1"/>
      </w:pPr>
      <w:r>
        <w:t>Information Security Advice</w:t>
      </w:r>
    </w:p>
    <w:p w14:paraId="4AF7B45F" w14:textId="77777777" w:rsidR="00FD5157" w:rsidRDefault="00FD5157">
      <w:r>
        <w:t xml:space="preserve">The following advice applies to </w:t>
      </w:r>
      <w:proofErr w:type="gramStart"/>
      <w:r>
        <w:t>University</w:t>
      </w:r>
      <w:proofErr w:type="gramEnd"/>
      <w:r>
        <w:t xml:space="preserve"> </w:t>
      </w:r>
      <w:r w:rsidR="001E11D3">
        <w:t xml:space="preserve">colleagues who plan to travel to high risk countries with University provided </w:t>
      </w:r>
      <w:r w:rsidR="00D8031A">
        <w:t>equipment</w:t>
      </w:r>
      <w:r w:rsidR="001E11D3">
        <w:t xml:space="preserve"> or with personal devices </w:t>
      </w:r>
      <w:r w:rsidR="00457BBA">
        <w:t xml:space="preserve">(phones, laptops, tablets etc) </w:t>
      </w:r>
      <w:r w:rsidR="001E11D3">
        <w:t xml:space="preserve">used to access University services or process University data.  It is also </w:t>
      </w:r>
      <w:r w:rsidR="00D8031A">
        <w:t xml:space="preserve">good practice for </w:t>
      </w:r>
      <w:r w:rsidR="001E11D3">
        <w:t xml:space="preserve">those using </w:t>
      </w:r>
      <w:r>
        <w:t>personal devices</w:t>
      </w:r>
      <w:r w:rsidR="00457BBA">
        <w:t xml:space="preserve"> for their own activities</w:t>
      </w:r>
      <w:r w:rsidR="001E11D3">
        <w:t>.</w:t>
      </w:r>
      <w:r w:rsidR="005A23D0" w:rsidRPr="005A23D0">
        <w:t xml:space="preserve"> </w:t>
      </w:r>
      <w:r w:rsidR="005A23D0">
        <w:t xml:space="preserve">  If you are unsure how to carry out any of these points, you should check your device ‘Help’ </w:t>
      </w:r>
      <w:r w:rsidR="00A404B4">
        <w:t>pages to confirm how to do them.</w:t>
      </w:r>
    </w:p>
    <w:p w14:paraId="1BCF842B" w14:textId="77777777" w:rsidR="00F03A2F" w:rsidRPr="00FD5157" w:rsidRDefault="00E85125">
      <w:pPr>
        <w:rPr>
          <w:b/>
        </w:rPr>
      </w:pPr>
      <w:r w:rsidRPr="00FD5157">
        <w:rPr>
          <w:b/>
        </w:rPr>
        <w:t>Before you Travel:</w:t>
      </w:r>
    </w:p>
    <w:p w14:paraId="030E2F6E" w14:textId="77777777" w:rsidR="000D2739" w:rsidRDefault="000D2739">
      <w:r>
        <w:t>Ensure you include information security risks in your risk assessment (</w:t>
      </w:r>
      <w:hyperlink r:id="rId8" w:history="1">
        <w:r>
          <w:rPr>
            <w:rStyle w:val="Hyperlink"/>
          </w:rPr>
          <w:t>Business travel | The University of Edinburgh</w:t>
        </w:r>
      </w:hyperlink>
      <w:r>
        <w:t>)</w:t>
      </w:r>
    </w:p>
    <w:p w14:paraId="523E3F37" w14:textId="75E55C04" w:rsidR="00462565" w:rsidRDefault="00462565">
      <w:r>
        <w:t>Discuss your travel arrangements with your local IT support team to make sure you can continue to work whilst away</w:t>
      </w:r>
      <w:r w:rsidR="00A26847">
        <w:t xml:space="preserve">.  Test the equipment, </w:t>
      </w:r>
      <w:proofErr w:type="gramStart"/>
      <w:r w:rsidR="000E583A">
        <w:t>applications</w:t>
      </w:r>
      <w:proofErr w:type="gramEnd"/>
      <w:r w:rsidR="00A26847">
        <w:t xml:space="preserve"> and procedures you plan to use well in advance of travelling</w:t>
      </w:r>
    </w:p>
    <w:p w14:paraId="390BF9EC" w14:textId="77777777" w:rsidR="00FD5157" w:rsidRDefault="00593737">
      <w:r>
        <w:t>Ensure that you are using</w:t>
      </w:r>
      <w:r w:rsidR="00FD5157">
        <w:t xml:space="preserve"> strong passwords for all your devices</w:t>
      </w:r>
      <w:r w:rsidR="00D5646D">
        <w:t xml:space="preserve"> (for guidance see </w:t>
      </w:r>
      <w:hyperlink r:id="rId9" w:history="1">
        <w:r w:rsidR="00D5646D" w:rsidRPr="0012342F">
          <w:rPr>
            <w:rStyle w:val="Hyperlink"/>
          </w:rPr>
          <w:t>https://www.ed.ac.uk/infosec/how-to-protect/lock-your-devices/passwords</w:t>
        </w:r>
      </w:hyperlink>
      <w:r w:rsidR="00D5646D">
        <w:t>)</w:t>
      </w:r>
    </w:p>
    <w:p w14:paraId="1B7FB485" w14:textId="77777777" w:rsidR="00E85125" w:rsidRDefault="00E85125">
      <w:r>
        <w:t xml:space="preserve">Back up all your </w:t>
      </w:r>
      <w:proofErr w:type="gramStart"/>
      <w:r w:rsidR="00FD5157">
        <w:t>University</w:t>
      </w:r>
      <w:proofErr w:type="gramEnd"/>
      <w:r w:rsidR="00FD5157">
        <w:t xml:space="preserve"> </w:t>
      </w:r>
      <w:r>
        <w:t>data to University managed storage</w:t>
      </w:r>
      <w:r w:rsidR="00D5646D">
        <w:t xml:space="preserve"> (for guidance see </w:t>
      </w:r>
      <w:hyperlink r:id="rId10" w:history="1">
        <w:r w:rsidR="00D5646D" w:rsidRPr="0012342F">
          <w:rPr>
            <w:rStyle w:val="Hyperlink"/>
          </w:rPr>
          <w:t>https://www.ed.ac.uk/infosec/how-to-protect/backups</w:t>
        </w:r>
      </w:hyperlink>
      <w:r w:rsidR="00D5646D">
        <w:t xml:space="preserve"> )</w:t>
      </w:r>
    </w:p>
    <w:p w14:paraId="658D4CD6" w14:textId="0B1FA6CA" w:rsidR="00EA7F3A" w:rsidRDefault="00EA7F3A">
      <w:r>
        <w:t xml:space="preserve">Ensure you set up multi factor authentication wherever it is an option, and </w:t>
      </w:r>
      <w:r w:rsidR="00094A3D">
        <w:t>check</w:t>
      </w:r>
      <w:r>
        <w:t xml:space="preserve"> you have configured multiple authentication methods </w:t>
      </w:r>
      <w:r w:rsidR="00094A3D">
        <w:t xml:space="preserve">to include some that </w:t>
      </w:r>
      <w:proofErr w:type="gramStart"/>
      <w:r w:rsidR="00094A3D">
        <w:t xml:space="preserve">are </w:t>
      </w:r>
      <w:r>
        <w:t xml:space="preserve"> not</w:t>
      </w:r>
      <w:proofErr w:type="gramEnd"/>
      <w:r>
        <w:t xml:space="preserve"> reliant on a mobile phone in case of loss or if you are not taking that mobile phone with you. </w:t>
      </w:r>
      <w:r w:rsidR="00A26847">
        <w:t xml:space="preserve"> </w:t>
      </w:r>
      <w:r>
        <w:t xml:space="preserve">For guidance see </w:t>
      </w:r>
      <w:hyperlink r:id="rId11" w:history="1">
        <w:r w:rsidRPr="00EA7F3A">
          <w:rPr>
            <w:rStyle w:val="Hyperlink"/>
          </w:rPr>
          <w:t>Choosing an authentication method</w:t>
        </w:r>
      </w:hyperlink>
      <w:r>
        <w:t xml:space="preserve"> and </w:t>
      </w:r>
      <w:hyperlink r:id="rId12" w:history="1">
        <w:r w:rsidRPr="00EA7F3A">
          <w:rPr>
            <w:rStyle w:val="Hyperlink"/>
          </w:rPr>
          <w:t>MFA and travel</w:t>
        </w:r>
      </w:hyperlink>
    </w:p>
    <w:p w14:paraId="79506BB3" w14:textId="1C074D51" w:rsidR="00FD5157" w:rsidRDefault="00FD5157">
      <w:r>
        <w:lastRenderedPageBreak/>
        <w:t>Identify all passphrases/passwords saved on your devices and remove any that are not needed whilst you are away</w:t>
      </w:r>
      <w:r w:rsidR="005A23D0">
        <w:t>.</w:t>
      </w:r>
      <w:r w:rsidR="000E6E06">
        <w:t xml:space="preserve">  Consider using a password manager to securely store any passwords you do need</w:t>
      </w:r>
      <w:r w:rsidR="00930D0D">
        <w:t xml:space="preserve"> – examples of available managers are listed on the Information Security website (</w:t>
      </w:r>
      <w:hyperlink r:id="rId13" w:history="1">
        <w:r w:rsidR="00930D0D">
          <w:rPr>
            <w:rStyle w:val="Hyperlink"/>
          </w:rPr>
          <w:t>https://www.ed.ac.uk/infosec/how-to-protect/lock-your-devices/passwords</w:t>
        </w:r>
      </w:hyperlink>
      <w:r w:rsidR="00930D0D">
        <w:t>)</w:t>
      </w:r>
    </w:p>
    <w:p w14:paraId="5F2DE31E" w14:textId="584E5445" w:rsidR="00A26847" w:rsidRDefault="00A26847">
      <w:r>
        <w:t xml:space="preserve">Specifically log out of any online services you do not </w:t>
      </w:r>
      <w:r w:rsidR="007715F5">
        <w:t>plan</w:t>
      </w:r>
      <w:r>
        <w:t xml:space="preserve"> to use while travelling, particularly any service which does not </w:t>
      </w:r>
      <w:r w:rsidR="009F3326">
        <w:t xml:space="preserve">normally </w:t>
      </w:r>
      <w:r>
        <w:t>require a login if opened in your usual browser</w:t>
      </w:r>
    </w:p>
    <w:p w14:paraId="1D40A7F8" w14:textId="77777777" w:rsidR="00635F60" w:rsidRDefault="00635F60">
      <w:r>
        <w:t xml:space="preserve">Clear </w:t>
      </w:r>
      <w:r w:rsidR="00A74EF3">
        <w:t xml:space="preserve">local </w:t>
      </w:r>
      <w:r w:rsidR="00D5646D">
        <w:t xml:space="preserve">browser </w:t>
      </w:r>
      <w:r w:rsidR="00930D0D">
        <w:t>and</w:t>
      </w:r>
      <w:r w:rsidR="00D5646D">
        <w:t xml:space="preserve"> download</w:t>
      </w:r>
      <w:r w:rsidR="000D2739">
        <w:t>ed</w:t>
      </w:r>
      <w:r w:rsidR="00D5646D">
        <w:t xml:space="preserve"> </w:t>
      </w:r>
      <w:r>
        <w:t>cache</w:t>
      </w:r>
      <w:r w:rsidR="00930D0D">
        <w:t>/history files</w:t>
      </w:r>
      <w:r>
        <w:t xml:space="preserve"> </w:t>
      </w:r>
    </w:p>
    <w:p w14:paraId="7DCDA7AC" w14:textId="77777777" w:rsidR="00737D44" w:rsidRDefault="00635F60">
      <w:r>
        <w:t xml:space="preserve">Disable all unnecessary services on your devices, including USB </w:t>
      </w:r>
      <w:r w:rsidR="007430DB">
        <w:t>ports</w:t>
      </w:r>
      <w:r w:rsidR="000745CA">
        <w:t xml:space="preserve">, </w:t>
      </w:r>
      <w:proofErr w:type="spellStart"/>
      <w:r w:rsidR="000745CA">
        <w:t>WiFi</w:t>
      </w:r>
      <w:proofErr w:type="spellEnd"/>
      <w:r w:rsidR="007430DB">
        <w:t xml:space="preserve"> and </w:t>
      </w:r>
      <w:r>
        <w:t>Bluetooth</w:t>
      </w:r>
      <w:r w:rsidR="007430DB">
        <w:t>,</w:t>
      </w:r>
      <w:r>
        <w:t xml:space="preserve"> if possible</w:t>
      </w:r>
      <w:r w:rsidR="00247D5F">
        <w:t xml:space="preserve">. </w:t>
      </w:r>
    </w:p>
    <w:p w14:paraId="2E9220EC" w14:textId="12BC0D0D" w:rsidR="00635F60" w:rsidRDefault="00737D44">
      <w:r>
        <w:t xml:space="preserve">If you will need to use </w:t>
      </w:r>
      <w:proofErr w:type="spellStart"/>
      <w:r>
        <w:t>WiFi</w:t>
      </w:r>
      <w:proofErr w:type="spellEnd"/>
      <w:r>
        <w:t xml:space="preserve"> then e</w:t>
      </w:r>
      <w:r w:rsidR="00247D5F">
        <w:t xml:space="preserve">nsure that you know how to enable and disable </w:t>
      </w:r>
      <w:proofErr w:type="spellStart"/>
      <w:r w:rsidR="00247D5F">
        <w:t>WiFi</w:t>
      </w:r>
      <w:proofErr w:type="spellEnd"/>
      <w:r w:rsidR="00247D5F">
        <w:t xml:space="preserve"> on the specific devices you are taking with </w:t>
      </w:r>
      <w:proofErr w:type="spellStart"/>
      <w:r w:rsidR="00247D5F">
        <w:t>you</w:t>
      </w:r>
      <w:r w:rsidR="00635F60">
        <w:t>Ensure</w:t>
      </w:r>
      <w:proofErr w:type="spellEnd"/>
      <w:r w:rsidR="00635F60">
        <w:t xml:space="preserve"> that all devices are fully patched and up to date</w:t>
      </w:r>
    </w:p>
    <w:p w14:paraId="3705B6C1" w14:textId="77777777" w:rsidR="008E5A5B" w:rsidRDefault="008E5A5B">
      <w:r>
        <w:t>Ensure that you have enabled encryption where this is available for your device</w:t>
      </w:r>
    </w:p>
    <w:p w14:paraId="7140ECB7" w14:textId="77777777" w:rsidR="00593737" w:rsidRDefault="00635F60">
      <w:r>
        <w:t>If you need to take University data with you, ensure this is the minim</w:t>
      </w:r>
      <w:r w:rsidR="00A43711">
        <w:t>um needed for the specific trip</w:t>
      </w:r>
      <w:r w:rsidR="00F861CA">
        <w:t xml:space="preserve"> and remove any data that is not needed, particularly any commercially sensitive data or data </w:t>
      </w:r>
      <w:r w:rsidR="004B049A">
        <w:t>containing personal identifiers</w:t>
      </w:r>
    </w:p>
    <w:p w14:paraId="62C62A2E" w14:textId="77777777" w:rsidR="000E6E06" w:rsidRDefault="000E6E06">
      <w:r>
        <w:t xml:space="preserve">Consider </w:t>
      </w:r>
      <w:r w:rsidR="00930D0D">
        <w:t xml:space="preserve">setting up specific </w:t>
      </w:r>
      <w:r>
        <w:t>folder</w:t>
      </w:r>
      <w:r w:rsidR="00930D0D">
        <w:t>s</w:t>
      </w:r>
      <w:r>
        <w:t xml:space="preserve"> in OneDrive and setting controls to allow access for individuals with whom you may need to share information when away.  Limit what information is stored in </w:t>
      </w:r>
      <w:r w:rsidR="00930D0D">
        <w:t>these</w:t>
      </w:r>
      <w:r>
        <w:t xml:space="preserve"> folder</w:t>
      </w:r>
      <w:r w:rsidR="00930D0D">
        <w:t>s</w:t>
      </w:r>
    </w:p>
    <w:p w14:paraId="674D10BB" w14:textId="178A290D" w:rsidR="00A74EF3" w:rsidRDefault="00A74EF3">
      <w:r>
        <w:t>Ensure that you can uniquely identify all your devices (stickers, specific marks etc) to prevent any attempt to substitute them</w:t>
      </w:r>
    </w:p>
    <w:p w14:paraId="1287D6F7" w14:textId="77777777" w:rsidR="003E60D6" w:rsidRDefault="005A23D0">
      <w:r>
        <w:t>Check</w:t>
      </w:r>
      <w:r w:rsidR="003E60D6">
        <w:t xml:space="preserve"> that your country of destination allows encrypted</w:t>
      </w:r>
      <w:r w:rsidR="00D5646D">
        <w:t xml:space="preserve"> devices to be taken in and out (for further details see </w:t>
      </w:r>
      <w:hyperlink r:id="rId14" w:history="1">
        <w:r w:rsidR="00E119C8" w:rsidRPr="00723DDB">
          <w:rPr>
            <w:rStyle w:val="Hyperlink"/>
          </w:rPr>
          <w:t>http://www.cryptolaw.org/</w:t>
        </w:r>
      </w:hyperlink>
      <w:r w:rsidR="00E119C8">
        <w:t xml:space="preserve"> and </w:t>
      </w:r>
      <w:hyperlink r:id="rId15" w:history="1">
        <w:r w:rsidR="00E119C8" w:rsidRPr="00E119C8">
          <w:rPr>
            <w:rStyle w:val="Hyperlink"/>
          </w:rPr>
          <w:t>https://www.gp-digital.org/world-map-of-encryption/</w:t>
        </w:r>
      </w:hyperlink>
      <w:r w:rsidR="00E119C8">
        <w:t xml:space="preserve"> </w:t>
      </w:r>
      <w:r w:rsidR="00D5646D">
        <w:t xml:space="preserve">) </w:t>
      </w:r>
    </w:p>
    <w:p w14:paraId="004E6CF8" w14:textId="77777777" w:rsidR="00635F60" w:rsidRPr="00FD5157" w:rsidRDefault="00635F60">
      <w:pPr>
        <w:rPr>
          <w:b/>
        </w:rPr>
      </w:pPr>
      <w:r w:rsidRPr="00FD5157">
        <w:rPr>
          <w:b/>
        </w:rPr>
        <w:t>While Travelling:</w:t>
      </w:r>
    </w:p>
    <w:p w14:paraId="5BB71226" w14:textId="5D3635C7" w:rsidR="00635F60" w:rsidRDefault="00635F60">
      <w:r>
        <w:t xml:space="preserve">Keep </w:t>
      </w:r>
      <w:r w:rsidR="00593737">
        <w:t>all documents, mobile</w:t>
      </w:r>
      <w:r>
        <w:t xml:space="preserve"> </w:t>
      </w:r>
      <w:proofErr w:type="gramStart"/>
      <w:r>
        <w:t>devices</w:t>
      </w:r>
      <w:proofErr w:type="gramEnd"/>
      <w:r>
        <w:t xml:space="preserve"> and chargers with you at all times and do not leave unattended </w:t>
      </w:r>
      <w:r w:rsidR="00593737">
        <w:t>in hotels etc.  Where possible, carry these in</w:t>
      </w:r>
      <w:r w:rsidR="00D5646D">
        <w:t xml:space="preserve"> hand luggage whilst travelling</w:t>
      </w:r>
      <w:r w:rsidR="002D1BFD">
        <w:t xml:space="preserve"> </w:t>
      </w:r>
    </w:p>
    <w:p w14:paraId="03B9F664" w14:textId="5003C072" w:rsidR="00794FCB" w:rsidRDefault="00794FCB">
      <w:r>
        <w:t xml:space="preserve">Equipment </w:t>
      </w:r>
      <w:r w:rsidR="00A26847">
        <w:t>sold to travellers</w:t>
      </w:r>
      <w:r>
        <w:t xml:space="preserve"> in a high-risk country, such as chargers and other electronic devices, may be compromised and should not be connected to </w:t>
      </w:r>
      <w:proofErr w:type="gramStart"/>
      <w:r>
        <w:t>University</w:t>
      </w:r>
      <w:proofErr w:type="gramEnd"/>
      <w:r>
        <w:t xml:space="preserve"> equipment or used for University purposes. </w:t>
      </w:r>
      <w:r w:rsidR="00A26847">
        <w:t xml:space="preserve"> </w:t>
      </w:r>
      <w:r>
        <w:t>Consider taking a spare charger</w:t>
      </w:r>
      <w:r w:rsidR="007715F5">
        <w:t xml:space="preserve"> and appropriate adapter plug</w:t>
      </w:r>
    </w:p>
    <w:p w14:paraId="19403485" w14:textId="77777777" w:rsidR="00D5646D" w:rsidRDefault="00D5646D" w:rsidP="00D5646D">
      <w:r>
        <w:t xml:space="preserve">Think twice about all ‘normal’ actions: use common sense and a higher degree of suspicion to consider whether someone may be attempting to steal or subvert </w:t>
      </w:r>
      <w:r w:rsidR="000D2739">
        <w:t xml:space="preserve">your </w:t>
      </w:r>
      <w:r>
        <w:t>information</w:t>
      </w:r>
    </w:p>
    <w:p w14:paraId="4F2B85B7" w14:textId="2B9E3CBC" w:rsidR="00D5646D" w:rsidRDefault="0053342E">
      <w:r>
        <w:t>Only enter University usernames and passwords into your own device or one provided by the University of Edinburgh</w:t>
      </w:r>
    </w:p>
    <w:p w14:paraId="53B5AE8C" w14:textId="77777777" w:rsidR="00635F60" w:rsidRDefault="00635F60">
      <w:r>
        <w:t>Only use your own chargers, never one that you have borrowed</w:t>
      </w:r>
      <w:r w:rsidR="003660D9">
        <w:t xml:space="preserve">.  </w:t>
      </w:r>
      <w:r w:rsidR="00D86DB3">
        <w:t>Similarly</w:t>
      </w:r>
      <w:r w:rsidR="003660D9">
        <w:t>, do not</w:t>
      </w:r>
      <w:r w:rsidR="00C56DBB">
        <w:t xml:space="preserve"> use </w:t>
      </w:r>
      <w:r w:rsidR="00897C08">
        <w:t xml:space="preserve">public </w:t>
      </w:r>
      <w:r w:rsidR="00C56DBB">
        <w:t>charging points in café’s, airports etc</w:t>
      </w:r>
    </w:p>
    <w:p w14:paraId="7BF60E5E" w14:textId="77777777" w:rsidR="00593737" w:rsidRDefault="00640AD8">
      <w:r>
        <w:t>Disable</w:t>
      </w:r>
      <w:r w:rsidR="00593737">
        <w:t xml:space="preserve"> </w:t>
      </w:r>
      <w:r>
        <w:t>microphones and</w:t>
      </w:r>
      <w:r w:rsidR="00593737">
        <w:t xml:space="preserve"> cameras in laptops</w:t>
      </w:r>
      <w:r w:rsidR="00C30605">
        <w:t xml:space="preserve"> (ensure that you know how to do this for the specific device you are taking with you as this may be different for each type of laptop)</w:t>
      </w:r>
    </w:p>
    <w:p w14:paraId="2992205D" w14:textId="77777777" w:rsidR="00593737" w:rsidRDefault="00593737">
      <w:r>
        <w:t>Do not use or accept removable media</w:t>
      </w:r>
      <w:r w:rsidR="00F861CA">
        <w:t xml:space="preserve"> such as USB sticks, external hard drives or anything that can plug into your device</w:t>
      </w:r>
    </w:p>
    <w:p w14:paraId="65F05F22" w14:textId="77777777" w:rsidR="00A94DEF" w:rsidRDefault="000E6E06">
      <w:r>
        <w:lastRenderedPageBreak/>
        <w:t>Use your limited access OneDrive folder to share information when away, to avoid the need for use of removable media.</w:t>
      </w:r>
      <w:r w:rsidR="000D2739">
        <w:t xml:space="preserve"> </w:t>
      </w:r>
      <w:r>
        <w:t xml:space="preserve"> Grant additional access to individuals as-needed and remove data after it has been shared, after scanning for viruses</w:t>
      </w:r>
    </w:p>
    <w:p w14:paraId="517E82E7" w14:textId="77777777" w:rsidR="00593737" w:rsidRDefault="00593737">
      <w:r>
        <w:t>Be aware of your surroundings if holding sensitive conversations</w:t>
      </w:r>
      <w:r w:rsidR="00F26940">
        <w:t xml:space="preserve"> – assume that your calls and </w:t>
      </w:r>
      <w:r w:rsidR="004B049A">
        <w:t>discussions are being monitored</w:t>
      </w:r>
    </w:p>
    <w:p w14:paraId="7D70B2CD" w14:textId="09A40AEB" w:rsidR="00FD5157" w:rsidRDefault="00FD5157">
      <w:r>
        <w:t>Never lend you devices to anyon</w:t>
      </w:r>
      <w:r w:rsidR="004B049A">
        <w:t>e</w:t>
      </w:r>
      <w:r w:rsidR="0053342E">
        <w:t xml:space="preserve"> who is not a University of Edinburgh employee</w:t>
      </w:r>
    </w:p>
    <w:p w14:paraId="0221B24F" w14:textId="77777777" w:rsidR="005F6E2E" w:rsidRDefault="00CD2DD5">
      <w:r>
        <w:t xml:space="preserve">Keep </w:t>
      </w:r>
      <w:proofErr w:type="spellStart"/>
      <w:r>
        <w:t>WiFi</w:t>
      </w:r>
      <w:proofErr w:type="spellEnd"/>
      <w:r>
        <w:t xml:space="preserve"> disabled whenever you are not actively connecting to a </w:t>
      </w:r>
      <w:proofErr w:type="spellStart"/>
      <w:r>
        <w:t>WiFi</w:t>
      </w:r>
      <w:proofErr w:type="spellEnd"/>
      <w:r>
        <w:t xml:space="preserve"> network. </w:t>
      </w:r>
    </w:p>
    <w:p w14:paraId="29F86C90" w14:textId="10FE10B3" w:rsidR="005F6E2E" w:rsidRDefault="00CD2DD5">
      <w:r>
        <w:t xml:space="preserve">If connecting to public </w:t>
      </w:r>
      <w:proofErr w:type="spellStart"/>
      <w:r>
        <w:t>WiFi</w:t>
      </w:r>
      <w:proofErr w:type="spellEnd"/>
      <w:r w:rsidR="005F6E2E">
        <w:t xml:space="preserve"> you</w:t>
      </w:r>
      <w:r w:rsidR="00247D5F">
        <w:t xml:space="preserve"> are asked for an email address </w:t>
      </w:r>
      <w:r>
        <w:t>do not use y</w:t>
      </w:r>
      <w:r w:rsidR="000745CA">
        <w:t>our</w:t>
      </w:r>
      <w:r>
        <w:t xml:space="preserve"> </w:t>
      </w:r>
      <w:proofErr w:type="gramStart"/>
      <w:r>
        <w:t>University</w:t>
      </w:r>
      <w:proofErr w:type="gramEnd"/>
      <w:r>
        <w:t xml:space="preserve"> </w:t>
      </w:r>
      <w:r w:rsidR="00247D5F">
        <w:t>email</w:t>
      </w:r>
      <w:r w:rsidR="001C2A9F">
        <w:t xml:space="preserve">: </w:t>
      </w:r>
      <w:r>
        <w:t xml:space="preserve">use ‘traveller@ed.ac.uk’ </w:t>
      </w:r>
      <w:r w:rsidR="00247D5F">
        <w:t xml:space="preserve">instead </w:t>
      </w:r>
      <w:r>
        <w:t>(this account has been created specifically for this scenario and cannot be used for anything else).</w:t>
      </w:r>
      <w:r w:rsidR="00247D5F">
        <w:t xml:space="preserve"> If you </w:t>
      </w:r>
      <w:r w:rsidR="002E1E67">
        <w:t xml:space="preserve">are asked to set </w:t>
      </w:r>
      <w:r w:rsidR="00247D5F">
        <w:t xml:space="preserve">a password for the </w:t>
      </w:r>
      <w:proofErr w:type="spellStart"/>
      <w:r w:rsidR="00247D5F">
        <w:t>WiFi</w:t>
      </w:r>
      <w:proofErr w:type="spellEnd"/>
      <w:r w:rsidR="00247D5F">
        <w:t xml:space="preserve"> then ensure that you do not use the same password </w:t>
      </w:r>
      <w:r w:rsidR="002E1E67">
        <w:t xml:space="preserve">as for your </w:t>
      </w:r>
      <w:proofErr w:type="gramStart"/>
      <w:r w:rsidR="002E1E67">
        <w:t>University</w:t>
      </w:r>
      <w:proofErr w:type="gramEnd"/>
      <w:r w:rsidR="002E1E67">
        <w:t xml:space="preserve"> account or any other service; it is best to use </w:t>
      </w:r>
      <w:proofErr w:type="spellStart"/>
      <w:r w:rsidR="002E1E67">
        <w:t>a</w:t>
      </w:r>
      <w:proofErr w:type="spellEnd"/>
      <w:r w:rsidR="002E1E67">
        <w:t xml:space="preserve"> random password. </w:t>
      </w:r>
      <w:r>
        <w:t xml:space="preserve"> If the </w:t>
      </w:r>
      <w:proofErr w:type="spellStart"/>
      <w:r>
        <w:t>WiFi</w:t>
      </w:r>
      <w:proofErr w:type="spellEnd"/>
      <w:r>
        <w:t xml:space="preserve"> provider seeks to download anything to your device or says it has sent a link to the address you provided then do not use it as it is likely that it is trying to download malware. Disconnect and delete it from your networks. </w:t>
      </w:r>
    </w:p>
    <w:p w14:paraId="782422A9" w14:textId="2F60A721" w:rsidR="00FD5157" w:rsidRPr="00A22B14" w:rsidRDefault="00FD5157">
      <w:r w:rsidRPr="00A22B14">
        <w:t xml:space="preserve">Use </w:t>
      </w:r>
      <w:proofErr w:type="gramStart"/>
      <w:r w:rsidRPr="00A22B14">
        <w:t>VPN’s</w:t>
      </w:r>
      <w:proofErr w:type="gramEnd"/>
      <w:r w:rsidRPr="00A22B14">
        <w:t xml:space="preserve"> to access University services</w:t>
      </w:r>
      <w:r w:rsidR="00A22B14">
        <w:t xml:space="preserve"> and sensitive data t</w:t>
      </w:r>
      <w:r w:rsidR="004B049A">
        <w:t xml:space="preserve">hat is not </w:t>
      </w:r>
      <w:r w:rsidR="007430DB">
        <w:t>publicly</w:t>
      </w:r>
      <w:r w:rsidR="004B049A">
        <w:t xml:space="preserve"> available</w:t>
      </w:r>
    </w:p>
    <w:p w14:paraId="1D52A73B" w14:textId="77777777" w:rsidR="00FD5157" w:rsidRPr="00FD5157" w:rsidRDefault="00FD5157">
      <w:pPr>
        <w:rPr>
          <w:b/>
        </w:rPr>
      </w:pPr>
      <w:r w:rsidRPr="00FD5157">
        <w:rPr>
          <w:b/>
        </w:rPr>
        <w:t>When you get home</w:t>
      </w:r>
    </w:p>
    <w:p w14:paraId="06E64366" w14:textId="20F636B2" w:rsidR="00FD5157" w:rsidRDefault="00FD5157">
      <w:r>
        <w:t>If your device</w:t>
      </w:r>
      <w:r w:rsidR="0053342E">
        <w:t>s</w:t>
      </w:r>
      <w:r>
        <w:t xml:space="preserve"> or charger</w:t>
      </w:r>
      <w:r w:rsidR="0053342E">
        <w:t>s</w:t>
      </w:r>
      <w:r>
        <w:t xml:space="preserve"> have been out of your possession during the trip,</w:t>
      </w:r>
      <w:r w:rsidR="0053342E">
        <w:t xml:space="preserve"> even briefly, then</w:t>
      </w:r>
      <w:r>
        <w:t xml:space="preserve"> consider them to be compromised </w:t>
      </w:r>
      <w:r w:rsidR="00A64ADA">
        <w:t>and arrange for any University supplied device to be rebuilt, with data restored from a pre-trip source</w:t>
      </w:r>
      <w:r w:rsidR="0053342E">
        <w:t>, and any chargers disposed of and replaced</w:t>
      </w:r>
      <w:r w:rsidR="00A64ADA">
        <w:t>.</w:t>
      </w:r>
      <w:r w:rsidR="00A931B2">
        <w:t xml:space="preserve">  Consider doing the same for personal devices</w:t>
      </w:r>
      <w:r w:rsidR="002D1BFD">
        <w:t xml:space="preserve"> </w:t>
      </w:r>
    </w:p>
    <w:p w14:paraId="4AB4660A" w14:textId="29337FAA" w:rsidR="00FD5157" w:rsidRPr="00FD5157" w:rsidRDefault="00FD5157">
      <w:r>
        <w:t xml:space="preserve">From a device that was NOT with you, reset all passwords/passphrases that you may have used whilst away (you should do this for </w:t>
      </w:r>
      <w:proofErr w:type="gramStart"/>
      <w:r>
        <w:t>University</w:t>
      </w:r>
      <w:proofErr w:type="gramEnd"/>
      <w:r>
        <w:t xml:space="preserve"> accounts and for any personal accounts you accessed)</w:t>
      </w:r>
    </w:p>
    <w:p w14:paraId="05BB5A23" w14:textId="77777777" w:rsidR="00324EE5" w:rsidRDefault="00324EE5"/>
    <w:p w14:paraId="7F7DB5A5" w14:textId="77777777" w:rsidR="00E85AEF" w:rsidRPr="005A23D0" w:rsidRDefault="00E85AEF">
      <w:r w:rsidRPr="005A23D0">
        <w:t xml:space="preserve">The following advice </w:t>
      </w:r>
      <w:r w:rsidR="000106B9">
        <w:t xml:space="preserve">also </w:t>
      </w:r>
      <w:r w:rsidRPr="005A23D0">
        <w:t>applies:</w:t>
      </w:r>
    </w:p>
    <w:p w14:paraId="14AE7F58" w14:textId="77777777" w:rsidR="00E85AEF" w:rsidRPr="00DD7F78" w:rsidRDefault="00E85AEF">
      <w:r w:rsidRPr="00DD7F78">
        <w:rPr>
          <w:b/>
        </w:rPr>
        <w:t>Good</w:t>
      </w:r>
    </w:p>
    <w:p w14:paraId="055804F3" w14:textId="77777777" w:rsidR="00E85AEF" w:rsidRPr="00DD7F78" w:rsidRDefault="00E85AEF" w:rsidP="00E85AEF">
      <w:pPr>
        <w:pStyle w:val="ListParagraph"/>
        <w:numPr>
          <w:ilvl w:val="0"/>
          <w:numId w:val="1"/>
        </w:numPr>
      </w:pPr>
      <w:r w:rsidRPr="00DD7F78">
        <w:t xml:space="preserve">Only travel with </w:t>
      </w:r>
      <w:r w:rsidR="000E6E06">
        <w:t xml:space="preserve">the minimum </w:t>
      </w:r>
      <w:r w:rsidR="00021E1B" w:rsidRPr="00DD7F78">
        <w:t>information</w:t>
      </w:r>
      <w:r w:rsidRPr="00DD7F78">
        <w:t xml:space="preserve"> you need</w:t>
      </w:r>
    </w:p>
    <w:p w14:paraId="1CC297AD" w14:textId="5F789373" w:rsidR="00E85AEF" w:rsidRPr="00DD7F78" w:rsidRDefault="00E85AEF" w:rsidP="00E85AEF">
      <w:pPr>
        <w:pStyle w:val="ListParagraph"/>
        <w:numPr>
          <w:ilvl w:val="0"/>
          <w:numId w:val="1"/>
        </w:numPr>
      </w:pPr>
      <w:r w:rsidRPr="00DD7F78">
        <w:t xml:space="preserve">Use encryption, but be prepared to decrypt </w:t>
      </w:r>
      <w:r w:rsidR="005A23D0">
        <w:t xml:space="preserve">devices or files </w:t>
      </w:r>
      <w:r w:rsidRPr="00DD7F78">
        <w:t>at border control points if asked</w:t>
      </w:r>
      <w:r w:rsidR="00021E1B" w:rsidRPr="00DD7F78">
        <w:t xml:space="preserve"> to</w:t>
      </w:r>
      <w:r w:rsidR="00A94DEF">
        <w:t xml:space="preserve"> by local officials.  This may involve you unlocking your device </w:t>
      </w:r>
      <w:r w:rsidR="005A23D0">
        <w:t xml:space="preserve">or opening the file </w:t>
      </w:r>
      <w:r w:rsidR="00A94DEF">
        <w:t>and showing content to the official.  If possible, you should remain with your device once unlocked (it is recognised that this may not always be possible)</w:t>
      </w:r>
    </w:p>
    <w:p w14:paraId="70418091" w14:textId="77777777" w:rsidR="00E85AEF" w:rsidRPr="00DD7F78" w:rsidRDefault="00021E1B" w:rsidP="00E85AEF">
      <w:pPr>
        <w:pStyle w:val="ListParagraph"/>
        <w:numPr>
          <w:ilvl w:val="0"/>
          <w:numId w:val="1"/>
        </w:numPr>
      </w:pPr>
      <w:r w:rsidRPr="00DD7F78">
        <w:t>Make sure mobile devices</w:t>
      </w:r>
      <w:r w:rsidR="00E85AEF" w:rsidRPr="00DD7F78">
        <w:t xml:space="preserve"> are secured</w:t>
      </w:r>
      <w:r w:rsidR="00C26C2D" w:rsidRPr="00DD7F78">
        <w:t xml:space="preserve">, data </w:t>
      </w:r>
      <w:r w:rsidR="00A931B2">
        <w:t xml:space="preserve">is </w:t>
      </w:r>
      <w:r w:rsidR="00C26C2D" w:rsidRPr="00DD7F78">
        <w:t>backed up</w:t>
      </w:r>
      <w:r w:rsidR="00A931B2">
        <w:t>, software is up to date</w:t>
      </w:r>
      <w:r w:rsidR="00C26C2D" w:rsidRPr="00DD7F78">
        <w:t xml:space="preserve"> and unneeded data removed</w:t>
      </w:r>
    </w:p>
    <w:p w14:paraId="1BEE27C6" w14:textId="77777777" w:rsidR="00E85AEF" w:rsidRPr="00DD7F78" w:rsidRDefault="00E85AEF" w:rsidP="00E85AEF">
      <w:r w:rsidRPr="00DD7F78">
        <w:rPr>
          <w:b/>
        </w:rPr>
        <w:t>Better</w:t>
      </w:r>
      <w:r w:rsidR="00A10ECC" w:rsidRPr="00DD7F78">
        <w:rPr>
          <w:b/>
        </w:rPr>
        <w:t xml:space="preserve"> (in addition to Good)</w:t>
      </w:r>
    </w:p>
    <w:p w14:paraId="1A789C64" w14:textId="60FAE379" w:rsidR="00E85AEF" w:rsidRPr="00DD7F78" w:rsidRDefault="00D8031A" w:rsidP="00E85AEF">
      <w:pPr>
        <w:pStyle w:val="ListParagraph"/>
        <w:numPr>
          <w:ilvl w:val="0"/>
          <w:numId w:val="2"/>
        </w:numPr>
      </w:pPr>
      <w:r w:rsidRPr="00DD7F78">
        <w:t>Leave current devices behind and t</w:t>
      </w:r>
      <w:r w:rsidR="00E85AEF" w:rsidRPr="00DD7F78">
        <w:t>ake a newly built encrypted device</w:t>
      </w:r>
      <w:r w:rsidR="00A10ECC" w:rsidRPr="00DD7F78">
        <w:t xml:space="preserve"> with you</w:t>
      </w:r>
    </w:p>
    <w:p w14:paraId="05BC2F6C" w14:textId="72FB0080" w:rsidR="0053342E" w:rsidRDefault="0053342E" w:rsidP="00E85AEF">
      <w:pPr>
        <w:pStyle w:val="ListParagraph"/>
        <w:numPr>
          <w:ilvl w:val="0"/>
          <w:numId w:val="2"/>
        </w:numPr>
      </w:pPr>
      <w:bookmarkStart w:id="0" w:name="_Hlk179961783"/>
      <w:r>
        <w:t xml:space="preserve">Use a new mobile phone that will be disposed </w:t>
      </w:r>
      <w:r w:rsidR="00247D5F">
        <w:t xml:space="preserve">after your trip or only used on subsequent trips. It should </w:t>
      </w:r>
      <w:r>
        <w:t>not</w:t>
      </w:r>
      <w:r w:rsidR="00247D5F">
        <w:t xml:space="preserve"> be</w:t>
      </w:r>
      <w:r>
        <w:t xml:space="preserve"> used for </w:t>
      </w:r>
      <w:r w:rsidR="00247D5F">
        <w:t xml:space="preserve">any </w:t>
      </w:r>
      <w:r>
        <w:t>University busines</w:t>
      </w:r>
      <w:r w:rsidR="00247D5F">
        <w:t xml:space="preserve">s, and no University data or University usernames or passwords should be accessed, </w:t>
      </w:r>
      <w:proofErr w:type="gramStart"/>
      <w:r w:rsidR="00247D5F">
        <w:t>stored</w:t>
      </w:r>
      <w:proofErr w:type="gramEnd"/>
      <w:r w:rsidR="00247D5F">
        <w:t xml:space="preserve"> or used on this device. Additionally, it should not be used as an MFA authentication method</w:t>
      </w:r>
      <w:bookmarkEnd w:id="0"/>
      <w:r>
        <w:t xml:space="preserve">. </w:t>
      </w:r>
      <w:r w:rsidR="00A26847">
        <w:t xml:space="preserve"> </w:t>
      </w:r>
      <w:r>
        <w:t xml:space="preserve">Either get this before you go or when you get there. </w:t>
      </w:r>
      <w:r w:rsidR="007715F5">
        <w:t xml:space="preserve"> </w:t>
      </w:r>
    </w:p>
    <w:p w14:paraId="7C377B78" w14:textId="224F2065" w:rsidR="00247D5F" w:rsidRPr="00DD7F78" w:rsidRDefault="00247D5F" w:rsidP="00E85AEF">
      <w:pPr>
        <w:pStyle w:val="ListParagraph"/>
        <w:numPr>
          <w:ilvl w:val="0"/>
          <w:numId w:val="2"/>
        </w:numPr>
      </w:pPr>
      <w:r>
        <w:lastRenderedPageBreak/>
        <w:t>If you intend to use the device on subsequent trips then you should power off and not use the device outside of the intended country.</w:t>
      </w:r>
    </w:p>
    <w:p w14:paraId="4A43464A" w14:textId="77777777" w:rsidR="00E85AEF" w:rsidRPr="00DD7F78" w:rsidRDefault="00E85AEF" w:rsidP="00E85AEF">
      <w:pPr>
        <w:pStyle w:val="ListParagraph"/>
        <w:numPr>
          <w:ilvl w:val="0"/>
          <w:numId w:val="2"/>
        </w:numPr>
      </w:pPr>
      <w:r w:rsidRPr="00DD7F78">
        <w:t xml:space="preserve">Use VPN to connect to </w:t>
      </w:r>
      <w:proofErr w:type="gramStart"/>
      <w:r w:rsidRPr="00DD7F78">
        <w:t>University</w:t>
      </w:r>
      <w:proofErr w:type="gramEnd"/>
      <w:r w:rsidRPr="00DD7F78">
        <w:t xml:space="preserve"> services</w:t>
      </w:r>
    </w:p>
    <w:p w14:paraId="11EC604C" w14:textId="77777777" w:rsidR="00E85AEF" w:rsidRPr="00DD7F78" w:rsidRDefault="00E85AEF" w:rsidP="00E85AEF">
      <w:pPr>
        <w:pStyle w:val="ListParagraph"/>
        <w:numPr>
          <w:ilvl w:val="0"/>
          <w:numId w:val="2"/>
        </w:numPr>
      </w:pPr>
      <w:r w:rsidRPr="00DD7F78">
        <w:t>Make use of secure remote access technology if you need to access data</w:t>
      </w:r>
    </w:p>
    <w:p w14:paraId="34370E2A" w14:textId="77777777" w:rsidR="00E85AEF" w:rsidRPr="00DD7F78" w:rsidRDefault="00E85AEF" w:rsidP="00E85AEF">
      <w:r w:rsidRPr="00DD7F78">
        <w:rPr>
          <w:b/>
        </w:rPr>
        <w:t>Best</w:t>
      </w:r>
      <w:r w:rsidR="00A10ECC" w:rsidRPr="00DD7F78">
        <w:rPr>
          <w:b/>
        </w:rPr>
        <w:t xml:space="preserve"> (in addition/instead of Better)</w:t>
      </w:r>
    </w:p>
    <w:p w14:paraId="3F2730D5" w14:textId="77777777" w:rsidR="00E85AEF" w:rsidRPr="00DD7F78" w:rsidRDefault="00E85AEF" w:rsidP="00E85AEF">
      <w:pPr>
        <w:pStyle w:val="ListParagraph"/>
        <w:numPr>
          <w:ilvl w:val="0"/>
          <w:numId w:val="3"/>
        </w:numPr>
      </w:pPr>
      <w:r w:rsidRPr="00DD7F78">
        <w:t xml:space="preserve">Leave </w:t>
      </w:r>
      <w:r w:rsidR="00100615">
        <w:t>usual</w:t>
      </w:r>
      <w:r w:rsidRPr="00DD7F78">
        <w:t xml:space="preserve"> devices behind and take a newly built laptop with no encryption</w:t>
      </w:r>
      <w:r w:rsidR="005A2E92">
        <w:t>’</w:t>
      </w:r>
      <w:r w:rsidR="000106B9">
        <w:t xml:space="preserve"> (Clean laptop service available (</w:t>
      </w:r>
      <w:hyperlink r:id="rId16" w:history="1">
        <w:r w:rsidR="000106B9">
          <w:rPr>
            <w:rStyle w:val="Hyperlink"/>
          </w:rPr>
          <w:t>Before you go | Information Security (ed.ac.uk)</w:t>
        </w:r>
      </w:hyperlink>
      <w:r w:rsidR="000106B9">
        <w:t>)</w:t>
      </w:r>
      <w:r w:rsidR="005A2E92">
        <w:t xml:space="preserve"> locked USB ports and without a local administrator account</w:t>
      </w:r>
    </w:p>
    <w:p w14:paraId="5D893178" w14:textId="77777777" w:rsidR="00E85AEF" w:rsidRPr="00DD7F78" w:rsidRDefault="00E85AEF" w:rsidP="00E85AEF">
      <w:pPr>
        <w:pStyle w:val="ListParagraph"/>
        <w:numPr>
          <w:ilvl w:val="0"/>
          <w:numId w:val="3"/>
        </w:numPr>
      </w:pPr>
      <w:r w:rsidRPr="00DD7F78">
        <w:t xml:space="preserve">Do not store any University data on </w:t>
      </w:r>
      <w:r w:rsidR="00D8031A" w:rsidRPr="00DD7F78">
        <w:t xml:space="preserve">any </w:t>
      </w:r>
      <w:r w:rsidRPr="00DD7F78">
        <w:t>device</w:t>
      </w:r>
      <w:r w:rsidR="00D8031A" w:rsidRPr="00DD7F78">
        <w:t xml:space="preserve"> you take with you</w:t>
      </w:r>
      <w:r w:rsidR="00272E8D">
        <w:t xml:space="preserve"> – use OneDrive or University shared drives and access via VPN</w:t>
      </w:r>
    </w:p>
    <w:p w14:paraId="733BBD7B" w14:textId="77777777" w:rsidR="00E85AEF" w:rsidRPr="00DD7F78" w:rsidRDefault="00E85AEF" w:rsidP="00E85AEF">
      <w:pPr>
        <w:pStyle w:val="ListParagraph"/>
        <w:numPr>
          <w:ilvl w:val="0"/>
          <w:numId w:val="3"/>
        </w:numPr>
      </w:pPr>
      <w:r w:rsidRPr="00DD7F78">
        <w:t>Do not use mobile devices that allow storage or connection to removable devices such as USB</w:t>
      </w:r>
      <w:r w:rsidR="00272E8D">
        <w:t xml:space="preserve"> – make sure these are disabled before you travel</w:t>
      </w:r>
    </w:p>
    <w:p w14:paraId="55E0FF4F" w14:textId="77777777" w:rsidR="00E85AEF" w:rsidRPr="00DD7F78" w:rsidRDefault="00E85AEF" w:rsidP="00E85AEF">
      <w:pPr>
        <w:pStyle w:val="ListParagraph"/>
        <w:numPr>
          <w:ilvl w:val="0"/>
          <w:numId w:val="3"/>
        </w:numPr>
      </w:pPr>
      <w:r w:rsidRPr="00DD7F78">
        <w:t xml:space="preserve">Only connect to </w:t>
      </w:r>
      <w:proofErr w:type="gramStart"/>
      <w:r w:rsidRPr="00DD7F78">
        <w:t>University</w:t>
      </w:r>
      <w:proofErr w:type="gramEnd"/>
      <w:r w:rsidRPr="00DD7F78">
        <w:t xml:space="preserve"> services via VPN.  If this is temporarily unavailable, </w:t>
      </w:r>
      <w:r w:rsidR="00A10ECC" w:rsidRPr="00DD7F78">
        <w:t xml:space="preserve">wait to </w:t>
      </w:r>
      <w:r w:rsidRPr="00DD7F78">
        <w:t>connect</w:t>
      </w:r>
      <w:r w:rsidR="00A94DEF">
        <w:t xml:space="preserve">.  If the VPN Is not available and you need to communicate with colleagues, ensure that you do not include any sensitive information in your communications </w:t>
      </w:r>
    </w:p>
    <w:p w14:paraId="10E094E0" w14:textId="77777777" w:rsidR="00777EAF" w:rsidRDefault="00E85AEF" w:rsidP="00777EAF">
      <w:pPr>
        <w:pStyle w:val="ListParagraph"/>
        <w:numPr>
          <w:ilvl w:val="0"/>
          <w:numId w:val="3"/>
        </w:numPr>
      </w:pPr>
      <w:r w:rsidRPr="00DD7F78">
        <w:t>Do not check emails or remotely access any other services that store University data</w:t>
      </w:r>
      <w:r w:rsidR="00B446ED" w:rsidRPr="00DD7F78">
        <w:t xml:space="preserve"> via insecure connections</w:t>
      </w:r>
      <w:r w:rsidR="00272E8D">
        <w:t xml:space="preserve"> – always use a VPN</w:t>
      </w:r>
    </w:p>
    <w:p w14:paraId="521F79EC" w14:textId="302830B0" w:rsidR="00334E24" w:rsidRDefault="00D8031A" w:rsidP="00777EAF">
      <w:pPr>
        <w:pStyle w:val="ListParagraph"/>
        <w:numPr>
          <w:ilvl w:val="0"/>
          <w:numId w:val="3"/>
        </w:numPr>
      </w:pPr>
      <w:r w:rsidRPr="00DD7F78">
        <w:t>If you can’t be without a mobile phone (best option for shorter</w:t>
      </w:r>
      <w:r w:rsidR="007715F5">
        <w:t>, one-off</w:t>
      </w:r>
      <w:r w:rsidRPr="00DD7F78">
        <w:t xml:space="preserve"> trips), obtain one locally</w:t>
      </w:r>
      <w:r w:rsidR="00334E24">
        <w:t xml:space="preserve"> and dispose of it after the journey. </w:t>
      </w:r>
      <w:r w:rsidR="00A26847">
        <w:t xml:space="preserve"> </w:t>
      </w:r>
      <w:r w:rsidR="00334E24">
        <w:t xml:space="preserve">Absolutely no University data or University </w:t>
      </w:r>
      <w:r w:rsidR="00A26847">
        <w:t>usernames and passwords</w:t>
      </w:r>
      <w:r w:rsidR="00334E24">
        <w:t xml:space="preserve"> should be accessed, </w:t>
      </w:r>
      <w:proofErr w:type="gramStart"/>
      <w:r w:rsidR="00334E24">
        <w:t>stored</w:t>
      </w:r>
      <w:proofErr w:type="gramEnd"/>
      <w:r w:rsidR="00334E24">
        <w:t xml:space="preserve"> or used on this device. </w:t>
      </w:r>
      <w:r w:rsidR="00A26847">
        <w:t xml:space="preserve"> </w:t>
      </w:r>
      <w:r w:rsidR="00103015">
        <w:t>I</w:t>
      </w:r>
      <w:r w:rsidR="00334E24">
        <w:t xml:space="preserve">t should not be used as an MFA authentication method. </w:t>
      </w:r>
      <w:r w:rsidR="00A26847">
        <w:t xml:space="preserve"> </w:t>
      </w:r>
      <w:r w:rsidR="00334E24">
        <w:t xml:space="preserve">Never discuss any sensitive University business on a call. </w:t>
      </w:r>
    </w:p>
    <w:p w14:paraId="66D4B26A" w14:textId="7A34AEB6" w:rsidR="00E85AEF" w:rsidRPr="00E85AEF" w:rsidRDefault="002C110C" w:rsidP="00334E24">
      <w:pPr>
        <w:pStyle w:val="Heading1"/>
      </w:pPr>
      <w:r>
        <w:t>Additional Information</w:t>
      </w:r>
    </w:p>
    <w:p w14:paraId="08CD8333" w14:textId="77777777" w:rsidR="00635F60" w:rsidRDefault="00F57804">
      <w:r>
        <w:t xml:space="preserve"> </w:t>
      </w:r>
    </w:p>
    <w:p w14:paraId="4F2EE436" w14:textId="77777777" w:rsidR="002C110C" w:rsidRDefault="002C110C">
      <w:r>
        <w:t>Additional information is available from the following sources:</w:t>
      </w:r>
    </w:p>
    <w:p w14:paraId="54F5DDA8" w14:textId="7DFDB8B6" w:rsidR="002C110C" w:rsidRDefault="002C110C" w:rsidP="002C110C">
      <w:pPr>
        <w:pStyle w:val="ListParagraph"/>
        <w:numPr>
          <w:ilvl w:val="0"/>
          <w:numId w:val="4"/>
        </w:numPr>
      </w:pPr>
      <w:r>
        <w:t>Universit</w:t>
      </w:r>
      <w:r w:rsidR="00334E24">
        <w:t>y</w:t>
      </w:r>
      <w:r>
        <w:t xml:space="preserve"> policies and guidance relating to Business Travel:</w:t>
      </w:r>
    </w:p>
    <w:p w14:paraId="77456167" w14:textId="77777777" w:rsidR="002C110C" w:rsidRDefault="00AF6177" w:rsidP="004B049A">
      <w:pPr>
        <w:ind w:left="720" w:firstLine="720"/>
      </w:pPr>
      <w:hyperlink r:id="rId17" w:history="1">
        <w:r w:rsidR="000106B9">
          <w:rPr>
            <w:rStyle w:val="Hyperlink"/>
          </w:rPr>
          <w:t>Business travel | The University of Edinburgh</w:t>
        </w:r>
      </w:hyperlink>
    </w:p>
    <w:p w14:paraId="3BB6916C" w14:textId="77777777" w:rsidR="002C110C" w:rsidRPr="002C110C" w:rsidRDefault="002C110C" w:rsidP="002C110C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t>Travel advice and general guidance is available from the UK Foreign and Commonwealth Office.  Travellers can check their website prior to, or during, overseas travel:</w:t>
      </w:r>
    </w:p>
    <w:p w14:paraId="65F5B060" w14:textId="77777777" w:rsidR="002C110C" w:rsidRDefault="00AF6177" w:rsidP="004B049A">
      <w:pPr>
        <w:ind w:left="720" w:firstLine="720"/>
      </w:pPr>
      <w:hyperlink r:id="rId18" w:history="1">
        <w:r w:rsidR="002C110C" w:rsidRPr="003C3255">
          <w:rPr>
            <w:rStyle w:val="Hyperlink"/>
          </w:rPr>
          <w:t>https://www.gov.uk/foreign-travel-advice</w:t>
        </w:r>
      </w:hyperlink>
      <w:r w:rsidR="002C110C">
        <w:t xml:space="preserve"> </w:t>
      </w:r>
    </w:p>
    <w:p w14:paraId="69162657" w14:textId="77777777" w:rsidR="00334E24" w:rsidRDefault="00334E24" w:rsidP="002C110C">
      <w:pPr>
        <w:ind w:left="720"/>
      </w:pPr>
    </w:p>
    <w:p w14:paraId="1D7C5268" w14:textId="5E471C51" w:rsidR="002C110C" w:rsidRDefault="002C110C" w:rsidP="00B73A54">
      <w:r>
        <w:t>Note that colleagues from overseas should check travel advice provided by their own government as country risk profiles might be different from that supplied by UK government.</w:t>
      </w:r>
    </w:p>
    <w:p w14:paraId="4572191A" w14:textId="77777777" w:rsidR="00930D0D" w:rsidRDefault="00930D0D" w:rsidP="004B049A">
      <w:pPr>
        <w:ind w:left="1440"/>
      </w:pPr>
    </w:p>
    <w:p w14:paraId="4539D290" w14:textId="77777777" w:rsidR="000E5C84" w:rsidRDefault="000E5C84" w:rsidP="0082006C">
      <w:pPr>
        <w:ind w:left="1440"/>
      </w:pPr>
    </w:p>
    <w:sectPr w:rsidR="000E5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7F89" w14:textId="77777777" w:rsidR="00E672B8" w:rsidRDefault="00E672B8" w:rsidP="00F26940">
      <w:pPr>
        <w:spacing w:after="0" w:line="240" w:lineRule="auto"/>
      </w:pPr>
      <w:r>
        <w:separator/>
      </w:r>
    </w:p>
  </w:endnote>
  <w:endnote w:type="continuationSeparator" w:id="0">
    <w:p w14:paraId="1DDD8078" w14:textId="77777777" w:rsidR="00E672B8" w:rsidRDefault="00E672B8" w:rsidP="00F2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72C3" w14:textId="77777777" w:rsidR="00E672B8" w:rsidRDefault="00E672B8" w:rsidP="00F26940">
      <w:pPr>
        <w:spacing w:after="0" w:line="240" w:lineRule="auto"/>
      </w:pPr>
      <w:r>
        <w:separator/>
      </w:r>
    </w:p>
  </w:footnote>
  <w:footnote w:type="continuationSeparator" w:id="0">
    <w:p w14:paraId="62DD852B" w14:textId="77777777" w:rsidR="00E672B8" w:rsidRDefault="00E672B8" w:rsidP="00F26940">
      <w:pPr>
        <w:spacing w:after="0" w:line="240" w:lineRule="auto"/>
      </w:pPr>
      <w:r>
        <w:continuationSeparator/>
      </w:r>
    </w:p>
  </w:footnote>
  <w:footnote w:id="1">
    <w:p w14:paraId="6468BC0C" w14:textId="77777777" w:rsidR="005A2E92" w:rsidRDefault="005A2E92">
      <w:pPr>
        <w:pStyle w:val="FootnoteText"/>
      </w:pPr>
      <w:r>
        <w:rPr>
          <w:rStyle w:val="FootnoteReference"/>
        </w:rPr>
        <w:footnoteRef/>
      </w:r>
      <w:r>
        <w:t xml:space="preserve"> Countries presenting a ‘high’ information security risk include: China, Iran, North </w:t>
      </w:r>
      <w:proofErr w:type="gramStart"/>
      <w:r>
        <w:t>Korea</w:t>
      </w:r>
      <w:proofErr w:type="gramEnd"/>
      <w:r>
        <w:t xml:space="preserve"> and Russia.  A list of high risk countries is available on the Informa</w:t>
      </w:r>
      <w:r w:rsidR="0095025C">
        <w:t xml:space="preserve">tion Security website at </w:t>
      </w:r>
      <w:r w:rsidR="000D2739">
        <w:t xml:space="preserve">  </w:t>
      </w:r>
      <w:hyperlink r:id="rId1" w:history="1">
        <w:r w:rsidR="000D2739">
          <w:rPr>
            <w:rStyle w:val="Hyperlink"/>
          </w:rPr>
          <w:t>Before you go | Information Security (ed.ac.uk)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236C5"/>
    <w:multiLevelType w:val="hybridMultilevel"/>
    <w:tmpl w:val="E056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A0F11"/>
    <w:multiLevelType w:val="hybridMultilevel"/>
    <w:tmpl w:val="3DF8C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25478"/>
    <w:multiLevelType w:val="hybridMultilevel"/>
    <w:tmpl w:val="73F2A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90664"/>
    <w:multiLevelType w:val="hybridMultilevel"/>
    <w:tmpl w:val="A702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03"/>
    <w:rsid w:val="000106B9"/>
    <w:rsid w:val="00021E1B"/>
    <w:rsid w:val="000745CA"/>
    <w:rsid w:val="00081884"/>
    <w:rsid w:val="00094A3D"/>
    <w:rsid w:val="000A529F"/>
    <w:rsid w:val="000C180D"/>
    <w:rsid w:val="000D2739"/>
    <w:rsid w:val="000E583A"/>
    <w:rsid w:val="000E5C84"/>
    <w:rsid w:val="000E6E06"/>
    <w:rsid w:val="00100615"/>
    <w:rsid w:val="00103015"/>
    <w:rsid w:val="00197069"/>
    <w:rsid w:val="001B63F4"/>
    <w:rsid w:val="001C2A9F"/>
    <w:rsid w:val="001E11D3"/>
    <w:rsid w:val="00205C5B"/>
    <w:rsid w:val="00206C36"/>
    <w:rsid w:val="00247D5F"/>
    <w:rsid w:val="00272E8D"/>
    <w:rsid w:val="002B2ED7"/>
    <w:rsid w:val="002C110C"/>
    <w:rsid w:val="002D1BFD"/>
    <w:rsid w:val="002E1E67"/>
    <w:rsid w:val="002F3DC2"/>
    <w:rsid w:val="00324EE5"/>
    <w:rsid w:val="00334E24"/>
    <w:rsid w:val="00340C23"/>
    <w:rsid w:val="00355234"/>
    <w:rsid w:val="003660D9"/>
    <w:rsid w:val="0038055F"/>
    <w:rsid w:val="003E60D6"/>
    <w:rsid w:val="003F6C87"/>
    <w:rsid w:val="00413288"/>
    <w:rsid w:val="00421476"/>
    <w:rsid w:val="00447E04"/>
    <w:rsid w:val="0045093A"/>
    <w:rsid w:val="00457BBA"/>
    <w:rsid w:val="00462565"/>
    <w:rsid w:val="004B049A"/>
    <w:rsid w:val="004C4BB3"/>
    <w:rsid w:val="004D67E6"/>
    <w:rsid w:val="0053342E"/>
    <w:rsid w:val="0056771E"/>
    <w:rsid w:val="00575A23"/>
    <w:rsid w:val="00593737"/>
    <w:rsid w:val="005A23D0"/>
    <w:rsid w:val="005A2E92"/>
    <w:rsid w:val="005A368F"/>
    <w:rsid w:val="005C7663"/>
    <w:rsid w:val="005F6E2E"/>
    <w:rsid w:val="00635F60"/>
    <w:rsid w:val="00640AD8"/>
    <w:rsid w:val="006752EF"/>
    <w:rsid w:val="00704545"/>
    <w:rsid w:val="00737D44"/>
    <w:rsid w:val="007430DB"/>
    <w:rsid w:val="007519DE"/>
    <w:rsid w:val="007715F5"/>
    <w:rsid w:val="00777EAF"/>
    <w:rsid w:val="00794FCB"/>
    <w:rsid w:val="007A4D87"/>
    <w:rsid w:val="007B5457"/>
    <w:rsid w:val="0082006C"/>
    <w:rsid w:val="00835DDA"/>
    <w:rsid w:val="00897C08"/>
    <w:rsid w:val="008C18B3"/>
    <w:rsid w:val="008E5A5B"/>
    <w:rsid w:val="00930D0D"/>
    <w:rsid w:val="00941639"/>
    <w:rsid w:val="0095025C"/>
    <w:rsid w:val="0096179E"/>
    <w:rsid w:val="009F3326"/>
    <w:rsid w:val="00A10ECC"/>
    <w:rsid w:val="00A22B14"/>
    <w:rsid w:val="00A26847"/>
    <w:rsid w:val="00A404B4"/>
    <w:rsid w:val="00A43711"/>
    <w:rsid w:val="00A609D2"/>
    <w:rsid w:val="00A64ADA"/>
    <w:rsid w:val="00A74EF3"/>
    <w:rsid w:val="00A931B2"/>
    <w:rsid w:val="00A94DEF"/>
    <w:rsid w:val="00AA13BA"/>
    <w:rsid w:val="00AA47A7"/>
    <w:rsid w:val="00AF6177"/>
    <w:rsid w:val="00B23A92"/>
    <w:rsid w:val="00B446ED"/>
    <w:rsid w:val="00B73A54"/>
    <w:rsid w:val="00B90650"/>
    <w:rsid w:val="00C26C2D"/>
    <w:rsid w:val="00C30605"/>
    <w:rsid w:val="00C56DBB"/>
    <w:rsid w:val="00CD2DD5"/>
    <w:rsid w:val="00D478FA"/>
    <w:rsid w:val="00D5646D"/>
    <w:rsid w:val="00D647DA"/>
    <w:rsid w:val="00D8031A"/>
    <w:rsid w:val="00D85403"/>
    <w:rsid w:val="00D86DB3"/>
    <w:rsid w:val="00DD2E58"/>
    <w:rsid w:val="00DD7F78"/>
    <w:rsid w:val="00DF4590"/>
    <w:rsid w:val="00E119C8"/>
    <w:rsid w:val="00E672B8"/>
    <w:rsid w:val="00E85125"/>
    <w:rsid w:val="00E85AEF"/>
    <w:rsid w:val="00EA7F3A"/>
    <w:rsid w:val="00F03A2F"/>
    <w:rsid w:val="00F07D3D"/>
    <w:rsid w:val="00F16C67"/>
    <w:rsid w:val="00F26940"/>
    <w:rsid w:val="00F57804"/>
    <w:rsid w:val="00F82873"/>
    <w:rsid w:val="00F861CA"/>
    <w:rsid w:val="00FA03A4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65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AE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9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9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94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C1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B049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0D"/>
  </w:style>
  <w:style w:type="paragraph" w:styleId="Footer">
    <w:name w:val="footer"/>
    <w:basedOn w:val="Normal"/>
    <w:link w:val="FooterChar"/>
    <w:uiPriority w:val="99"/>
    <w:unhideWhenUsed/>
    <w:rsid w:val="000C1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80D"/>
  </w:style>
  <w:style w:type="character" w:styleId="CommentReference">
    <w:name w:val="annotation reference"/>
    <w:basedOn w:val="DefaultParagraphFont"/>
    <w:uiPriority w:val="99"/>
    <w:semiHidden/>
    <w:unhideWhenUsed/>
    <w:rsid w:val="00205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5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5C5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34E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staff/business-travel" TargetMode="External"/><Relationship Id="rId13" Type="http://schemas.openxmlformats.org/officeDocument/2006/relationships/hyperlink" Target="https://www.ed.ac.uk/infosec/how-to-protect/lock-your-devices/passwords" TargetMode="External"/><Relationship Id="rId18" Type="http://schemas.openxmlformats.org/officeDocument/2006/relationships/hyperlink" Target="https://www.gov.uk/foreign-travel-adv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.ac.uk/information-services/computing/computing-infrastructure/authentication-authorisation/multi-factor-authentication/mfa-and-travel" TargetMode="External"/><Relationship Id="rId17" Type="http://schemas.openxmlformats.org/officeDocument/2006/relationships/hyperlink" Target="https://www.ed.ac.uk/staff/business-trav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sec.ed.ac.uk/information-protection-policies/guidance-how-to-conform-with-policy/remote-working/working-while-travelling/before-you-g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.ac.uk/information-services/computing/computing-infrastructure/authentication-authorisation/multi-factor-authentication/register/guide-to-choosing-an-authentication-meth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p-digital.org/world-map-of-encryption/" TargetMode="External"/><Relationship Id="rId10" Type="http://schemas.openxmlformats.org/officeDocument/2006/relationships/hyperlink" Target="https://www.ed.ac.uk/infosec/how-to-protect/backup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.ac.uk/infosec/how-to-protect/lock-your-devices/passwords" TargetMode="External"/><Relationship Id="rId14" Type="http://schemas.openxmlformats.org/officeDocument/2006/relationships/hyperlink" Target="http://www.cryptolaw.or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sec.ed.ac.uk/information-protection-policies/guidance-how-to-conform-with-policy/remote-working/working-while-travelling/before-you-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C527-67B1-4431-AF47-72CCCFFE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1715</Words>
  <Characters>9777</Characters>
  <Application>Microsoft Office Word</Application>
  <DocSecurity>0</DocSecurity>
  <Lines>81</Lines>
  <Paragraphs>22</Paragraphs>
  <ScaleCrop>false</ScaleCrop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2024-10-28T11:09:00Z</dcterms:created>
  <dcterms:modified xsi:type="dcterms:W3CDTF">2024-10-28T11:09:00Z</dcterms:modified>
  <cp:contentStatus/>
</cp:coreProperties>
</file>